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B4" w:rsidRDefault="0027784D" w:rsidP="000939B4">
      <w:pPr>
        <w:jc w:val="right"/>
        <w:rPr>
          <w14:shadow w14:blurRad="50800" w14:dist="38100" w14:dir="0" w14:sx="100000" w14:sy="100000" w14:kx="0" w14:ky="0" w14:algn="l">
            <w14:srgbClr w14:val="000000">
              <w14:alpha w14:val="60000"/>
            </w14:srgbClr>
          </w14:shadow>
        </w:rPr>
      </w:pPr>
      <w:r w:rsidRPr="000939B4">
        <w:rPr>
          <w:noProof/>
          <w14:shadow w14:blurRad="50800" w14:dist="38100" w14:dir="0" w14:sx="100000" w14:sy="100000" w14:kx="0" w14:ky="0" w14:algn="l">
            <w14:srgbClr w14:val="000000">
              <w14:alpha w14:val="60000"/>
            </w14:srgbClr>
          </w14:shadow>
        </w:rPr>
        <w:drawing>
          <wp:anchor distT="0" distB="0" distL="114300" distR="114300" simplePos="0" relativeHeight="251657216" behindDoc="0" locked="0" layoutInCell="1" allowOverlap="1" wp14:anchorId="690DEE4C" wp14:editId="567BB8FE">
            <wp:simplePos x="0" y="0"/>
            <wp:positionH relativeFrom="margin">
              <wp:align>left</wp:align>
            </wp:positionH>
            <wp:positionV relativeFrom="paragraph">
              <wp:posOffset>9525</wp:posOffset>
            </wp:positionV>
            <wp:extent cx="1104900" cy="1104900"/>
            <wp:effectExtent l="0" t="0" r="0" b="0"/>
            <wp:wrapSquare wrapText="bothSides"/>
            <wp:docPr id="2" name="Picture 2" descr="brigh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ght gree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9B4">
        <w:rPr>
          <w14:shadow w14:blurRad="50800" w14:dist="38100" w14:dir="0" w14:sx="100000" w14:sy="100000" w14:kx="0" w14:ky="0" w14:algn="l">
            <w14:srgbClr w14:val="000000">
              <w14:alpha w14:val="60000"/>
            </w14:srgbClr>
          </w14:shadow>
        </w:rPr>
        <w:t xml:space="preserve">                                      </w:t>
      </w:r>
    </w:p>
    <w:p w:rsidR="000939B4" w:rsidRPr="000939B4" w:rsidRDefault="000939B4" w:rsidP="000939B4">
      <w:pPr>
        <w:jc w:val="right"/>
        <w:rPr>
          <w:rFonts w:ascii="Verdana" w:hAnsi="Verdana"/>
          <w:color w:val="00B050"/>
          <w:sz w:val="22"/>
          <w:szCs w:val="22"/>
        </w:rPr>
      </w:pPr>
      <w:r w:rsidRPr="000939B4">
        <w:rPr>
          <w:color w:val="00B050"/>
          <w:sz w:val="22"/>
          <w:szCs w:val="22"/>
        </w:rPr>
        <w:t xml:space="preserve">                                        </w:t>
      </w:r>
      <w:r w:rsidRPr="000939B4">
        <w:rPr>
          <w:rFonts w:ascii="Verdana" w:hAnsi="Verdana"/>
          <w:color w:val="00B050"/>
          <w:sz w:val="22"/>
          <w:szCs w:val="22"/>
        </w:rPr>
        <w:t xml:space="preserve">        Bradwell Parish Council</w:t>
      </w:r>
    </w:p>
    <w:p w:rsidR="003A0A3F" w:rsidRPr="000939B4" w:rsidRDefault="003A0A3F" w:rsidP="000939B4">
      <w:pPr>
        <w:jc w:val="right"/>
        <w:rPr>
          <w:rFonts w:ascii="Verdana" w:hAnsi="Verdana"/>
          <w:color w:val="00B050"/>
          <w:sz w:val="22"/>
          <w:szCs w:val="22"/>
          <w14:shadow w14:blurRad="50800" w14:dist="38100" w14:dir="0" w14:sx="100000" w14:sy="100000" w14:kx="0" w14:ky="0" w14:algn="l">
            <w14:srgbClr w14:val="000000">
              <w14:alpha w14:val="60000"/>
            </w14:srgbClr>
          </w14:shadow>
        </w:rPr>
      </w:pPr>
      <w:r w:rsidRPr="000939B4">
        <w:rPr>
          <w:rFonts w:ascii="Verdana" w:hAnsi="Verdana"/>
          <w:color w:val="00B050"/>
          <w:sz w:val="22"/>
          <w:szCs w:val="22"/>
        </w:rPr>
        <w:t>21 Glovers Lane, Heelands</w:t>
      </w:r>
    </w:p>
    <w:p w:rsidR="003A0A3F" w:rsidRPr="000939B4" w:rsidRDefault="000939B4" w:rsidP="000939B4">
      <w:pPr>
        <w:jc w:val="right"/>
        <w:rPr>
          <w:rFonts w:ascii="Verdana" w:hAnsi="Verdana"/>
          <w:color w:val="00B050"/>
          <w:sz w:val="22"/>
          <w:szCs w:val="22"/>
        </w:rPr>
      </w:pPr>
      <w:r w:rsidRPr="000939B4">
        <w:rPr>
          <w:rFonts w:ascii="Verdana" w:hAnsi="Verdana"/>
          <w:color w:val="00B050"/>
          <w:sz w:val="22"/>
          <w:szCs w:val="22"/>
        </w:rPr>
        <w:t xml:space="preserve">     </w:t>
      </w:r>
      <w:r w:rsidR="003A0A3F" w:rsidRPr="000939B4">
        <w:rPr>
          <w:rFonts w:ascii="Verdana" w:hAnsi="Verdana"/>
          <w:color w:val="00B050"/>
          <w:sz w:val="22"/>
          <w:szCs w:val="22"/>
        </w:rPr>
        <w:t xml:space="preserve">Milton Keynes, </w:t>
      </w:r>
      <w:r w:rsidR="003F1039" w:rsidRPr="000939B4">
        <w:rPr>
          <w:rFonts w:ascii="Verdana" w:hAnsi="Verdana"/>
          <w:color w:val="00B050"/>
          <w:sz w:val="22"/>
          <w:szCs w:val="22"/>
        </w:rPr>
        <w:t>MK13 7LW</w:t>
      </w:r>
    </w:p>
    <w:p w:rsidR="000939B4" w:rsidRPr="000939B4" w:rsidRDefault="000939B4" w:rsidP="000939B4">
      <w:pPr>
        <w:jc w:val="right"/>
        <w:rPr>
          <w:rFonts w:ascii="Verdana" w:hAnsi="Verdana"/>
          <w:color w:val="00B050"/>
          <w:sz w:val="22"/>
          <w:szCs w:val="22"/>
        </w:rPr>
      </w:pPr>
    </w:p>
    <w:p w:rsidR="000939B4" w:rsidRPr="000939B4" w:rsidRDefault="000939B4" w:rsidP="000939B4">
      <w:pPr>
        <w:jc w:val="right"/>
        <w:rPr>
          <w:rFonts w:ascii="Verdana" w:hAnsi="Verdana"/>
          <w:color w:val="00B050"/>
          <w:sz w:val="22"/>
          <w:szCs w:val="22"/>
        </w:rPr>
      </w:pPr>
      <w:r w:rsidRPr="000939B4">
        <w:rPr>
          <w:rFonts w:ascii="Verdana" w:hAnsi="Verdana"/>
          <w:color w:val="00B050"/>
          <w:sz w:val="22"/>
          <w:szCs w:val="22"/>
        </w:rPr>
        <w:t>Tel: 01908 321285</w:t>
      </w:r>
    </w:p>
    <w:p w:rsidR="000939B4" w:rsidRPr="000939B4" w:rsidRDefault="000939B4" w:rsidP="000939B4">
      <w:pPr>
        <w:jc w:val="right"/>
        <w:rPr>
          <w:rFonts w:ascii="Verdana" w:hAnsi="Verdana"/>
          <w:color w:val="00B050"/>
          <w:sz w:val="22"/>
          <w:szCs w:val="22"/>
        </w:rPr>
      </w:pPr>
      <w:r w:rsidRPr="000939B4">
        <w:rPr>
          <w:rFonts w:ascii="Verdana" w:hAnsi="Verdana"/>
          <w:color w:val="00B050"/>
          <w:sz w:val="22"/>
          <w:szCs w:val="22"/>
        </w:rPr>
        <w:t xml:space="preserve">Email: </w:t>
      </w:r>
      <w:hyperlink r:id="rId7" w:history="1">
        <w:r w:rsidRPr="000939B4">
          <w:rPr>
            <w:rStyle w:val="Hyperlink"/>
            <w:rFonts w:ascii="Verdana" w:hAnsi="Verdana"/>
            <w:color w:val="00B050"/>
            <w:sz w:val="22"/>
            <w:szCs w:val="22"/>
          </w:rPr>
          <w:t>clerk@bradwell-pc.gov.uk</w:t>
        </w:r>
      </w:hyperlink>
    </w:p>
    <w:p w:rsidR="000939B4" w:rsidRDefault="000939B4" w:rsidP="000939B4">
      <w:pPr>
        <w:jc w:val="right"/>
        <w:rPr>
          <w:sz w:val="16"/>
          <w:szCs w:val="16"/>
        </w:rPr>
      </w:pPr>
    </w:p>
    <w:p w:rsidR="000939B4" w:rsidRPr="00C25D45" w:rsidRDefault="000939B4" w:rsidP="000939B4">
      <w:pPr>
        <w:jc w:val="right"/>
        <w:rPr>
          <w:color w:val="00B050"/>
          <w:sz w:val="16"/>
          <w:szCs w:val="16"/>
        </w:rPr>
      </w:pPr>
      <w:r w:rsidRPr="00C25D45">
        <w:rPr>
          <w:color w:val="00B050"/>
          <w:sz w:val="16"/>
          <w:szCs w:val="16"/>
        </w:rPr>
        <w:t>_________________________________________________________________________________________________________________________</w:t>
      </w:r>
    </w:p>
    <w:p w:rsidR="00B87DCA" w:rsidRDefault="001900C0" w:rsidP="002918C5">
      <w:pPr>
        <w:ind w:left="-142"/>
        <w:rPr>
          <w:rFonts w:ascii="Arial" w:hAnsi="Arial" w:cs="Arial"/>
        </w:rPr>
      </w:pPr>
      <w:r>
        <w:rPr>
          <w:rFonts w:ascii="Arial" w:hAnsi="Arial" w:cs="Arial"/>
        </w:rPr>
        <w:t xml:space="preserve">  </w:t>
      </w:r>
    </w:p>
    <w:p w:rsidR="00E523F6" w:rsidRDefault="00E523F6" w:rsidP="00E523F6">
      <w:pPr>
        <w:jc w:val="center"/>
        <w:rPr>
          <w:rFonts w:asciiTheme="minorHAnsi" w:hAnsiTheme="minorHAnsi" w:cstheme="minorHAnsi"/>
          <w:b/>
          <w:sz w:val="28"/>
          <w:szCs w:val="28"/>
        </w:rPr>
      </w:pPr>
      <w:r>
        <w:rPr>
          <w:rFonts w:asciiTheme="minorHAnsi" w:hAnsiTheme="minorHAnsi" w:cstheme="minorHAnsi"/>
          <w:b/>
          <w:sz w:val="28"/>
          <w:szCs w:val="28"/>
        </w:rPr>
        <w:t>Guidance notes for grant applications</w:t>
      </w:r>
    </w:p>
    <w:p w:rsidR="00E523F6" w:rsidRPr="00E523F6" w:rsidRDefault="00E523F6" w:rsidP="00E523F6">
      <w:pPr>
        <w:rPr>
          <w:rFonts w:asciiTheme="minorHAnsi" w:hAnsiTheme="minorHAnsi" w:cstheme="minorHAnsi"/>
          <w:sz w:val="22"/>
          <w:szCs w:val="22"/>
        </w:rPr>
      </w:pPr>
    </w:p>
    <w:p w:rsidR="00E523F6" w:rsidRPr="00E523F6" w:rsidRDefault="00E523F6" w:rsidP="00E523F6">
      <w:pPr>
        <w:jc w:val="both"/>
        <w:rPr>
          <w:rFonts w:asciiTheme="minorHAnsi" w:hAnsiTheme="minorHAnsi" w:cstheme="minorHAnsi"/>
          <w:sz w:val="22"/>
          <w:szCs w:val="22"/>
        </w:rPr>
      </w:pPr>
      <w:r w:rsidRPr="00E523F6">
        <w:rPr>
          <w:rFonts w:asciiTheme="minorHAnsi" w:hAnsiTheme="minorHAnsi" w:cstheme="minorHAnsi"/>
          <w:sz w:val="22"/>
          <w:szCs w:val="22"/>
        </w:rPr>
        <w:t xml:space="preserve">Bradwell Parish Council covers the grid squares of Bradwell Common, Bradwell, Bradwell Abbey, Heelands and Rooksley. </w:t>
      </w:r>
      <w:r>
        <w:rPr>
          <w:rFonts w:asciiTheme="minorHAnsi" w:hAnsiTheme="minorHAnsi" w:cstheme="minorHAnsi"/>
          <w:sz w:val="22"/>
          <w:szCs w:val="22"/>
        </w:rPr>
        <w:t xml:space="preserve"> </w:t>
      </w:r>
      <w:r w:rsidRPr="00E523F6">
        <w:rPr>
          <w:rFonts w:asciiTheme="minorHAnsi" w:hAnsiTheme="minorHAnsi" w:cstheme="minorHAnsi"/>
          <w:sz w:val="22"/>
          <w:szCs w:val="22"/>
        </w:rPr>
        <w:t xml:space="preserve">It is able to award monetary grants to organisations that work for the benefit of residents living within Bradwell Parish. The Council regrets that, by law, it is not able to award grants to individuals. </w:t>
      </w:r>
      <w:r>
        <w:rPr>
          <w:rFonts w:asciiTheme="minorHAnsi" w:hAnsiTheme="minorHAnsi" w:cstheme="minorHAnsi"/>
          <w:sz w:val="22"/>
          <w:szCs w:val="22"/>
        </w:rPr>
        <w:t xml:space="preserve"> </w:t>
      </w:r>
      <w:r w:rsidRPr="00E523F6">
        <w:rPr>
          <w:rFonts w:asciiTheme="minorHAnsi" w:hAnsiTheme="minorHAnsi" w:cstheme="minorHAnsi"/>
          <w:sz w:val="22"/>
          <w:szCs w:val="22"/>
        </w:rPr>
        <w:t>The rules for awarding grants are as follows:</w:t>
      </w:r>
    </w:p>
    <w:p w:rsidR="00E523F6" w:rsidRPr="00E523F6" w:rsidRDefault="00E523F6" w:rsidP="00E523F6">
      <w:pPr>
        <w:jc w:val="both"/>
        <w:rPr>
          <w:rFonts w:asciiTheme="minorHAnsi" w:hAnsiTheme="minorHAnsi" w:cstheme="minorHAnsi"/>
          <w:sz w:val="22"/>
          <w:szCs w:val="22"/>
        </w:rPr>
      </w:pPr>
    </w:p>
    <w:p w:rsidR="00E523F6" w:rsidRPr="00E523F6" w:rsidRDefault="00E523F6" w:rsidP="00E523F6">
      <w:pPr>
        <w:pStyle w:val="ListParagraph"/>
        <w:numPr>
          <w:ilvl w:val="0"/>
          <w:numId w:val="3"/>
        </w:numPr>
        <w:jc w:val="both"/>
        <w:rPr>
          <w:rFonts w:asciiTheme="minorHAnsi" w:hAnsiTheme="minorHAnsi" w:cstheme="minorHAnsi"/>
          <w:sz w:val="22"/>
          <w:szCs w:val="22"/>
        </w:rPr>
      </w:pPr>
      <w:r w:rsidRPr="00E523F6">
        <w:rPr>
          <w:rFonts w:asciiTheme="minorHAnsi" w:hAnsiTheme="minorHAnsi" w:cstheme="minorHAnsi"/>
          <w:sz w:val="22"/>
          <w:szCs w:val="22"/>
        </w:rPr>
        <w:t>Any organisation can only be awarded one grant in any financial year (April to March).</w:t>
      </w:r>
    </w:p>
    <w:p w:rsidR="00E523F6" w:rsidRPr="00E523F6" w:rsidRDefault="00E523F6" w:rsidP="00E523F6">
      <w:pPr>
        <w:jc w:val="both"/>
        <w:rPr>
          <w:rFonts w:asciiTheme="minorHAnsi" w:hAnsiTheme="minorHAnsi" w:cstheme="minorHAnsi"/>
          <w:sz w:val="22"/>
          <w:szCs w:val="22"/>
        </w:rPr>
      </w:pPr>
    </w:p>
    <w:p w:rsidR="00E523F6" w:rsidRPr="00E523F6" w:rsidRDefault="00E523F6" w:rsidP="00E523F6">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An a</w:t>
      </w:r>
      <w:r w:rsidRPr="00E523F6">
        <w:rPr>
          <w:rFonts w:asciiTheme="minorHAnsi" w:hAnsiTheme="minorHAnsi" w:cstheme="minorHAnsi"/>
          <w:sz w:val="22"/>
          <w:szCs w:val="22"/>
        </w:rPr>
        <w:t xml:space="preserve">pplication </w:t>
      </w:r>
      <w:r>
        <w:rPr>
          <w:rFonts w:asciiTheme="minorHAnsi" w:hAnsiTheme="minorHAnsi" w:cstheme="minorHAnsi"/>
          <w:sz w:val="22"/>
          <w:szCs w:val="22"/>
        </w:rPr>
        <w:t>fo</w:t>
      </w:r>
      <w:r w:rsidRPr="00E523F6">
        <w:rPr>
          <w:rFonts w:asciiTheme="minorHAnsi" w:hAnsiTheme="minorHAnsi" w:cstheme="minorHAnsi"/>
          <w:sz w:val="22"/>
          <w:szCs w:val="22"/>
        </w:rPr>
        <w:t>rm must be completed in full. The form must be received, together with any supporting documentation, at the Parish Office at least ten</w:t>
      </w:r>
      <w:r w:rsidR="00C9061E">
        <w:rPr>
          <w:rFonts w:asciiTheme="minorHAnsi" w:hAnsiTheme="minorHAnsi" w:cstheme="minorHAnsi"/>
          <w:sz w:val="22"/>
          <w:szCs w:val="22"/>
        </w:rPr>
        <w:t xml:space="preserve"> working</w:t>
      </w:r>
      <w:r w:rsidRPr="00E523F6">
        <w:rPr>
          <w:rFonts w:asciiTheme="minorHAnsi" w:hAnsiTheme="minorHAnsi" w:cstheme="minorHAnsi"/>
          <w:sz w:val="22"/>
          <w:szCs w:val="22"/>
        </w:rPr>
        <w:t xml:space="preserve"> days before it can be considered at a meeting of the Parish Council so it can be included on the agenda for that meeting. </w:t>
      </w:r>
      <w:r>
        <w:rPr>
          <w:rFonts w:asciiTheme="minorHAnsi" w:hAnsiTheme="minorHAnsi" w:cstheme="minorHAnsi"/>
          <w:sz w:val="22"/>
          <w:szCs w:val="22"/>
        </w:rPr>
        <w:t xml:space="preserve"> </w:t>
      </w:r>
      <w:r w:rsidRPr="00E523F6">
        <w:rPr>
          <w:rFonts w:asciiTheme="minorHAnsi" w:hAnsiTheme="minorHAnsi" w:cstheme="minorHAnsi"/>
          <w:sz w:val="22"/>
          <w:szCs w:val="22"/>
        </w:rPr>
        <w:t xml:space="preserve">In considering any grant, the parish councillors must be satisfied that the applicant is a properly constituted </w:t>
      </w:r>
      <w:r w:rsidRPr="00E523F6">
        <w:rPr>
          <w:rFonts w:asciiTheme="minorHAnsi" w:hAnsiTheme="minorHAnsi" w:cstheme="minorHAnsi"/>
          <w:i/>
          <w:sz w:val="22"/>
          <w:szCs w:val="22"/>
        </w:rPr>
        <w:t xml:space="preserve">bona fide </w:t>
      </w:r>
      <w:r w:rsidRPr="00E523F6">
        <w:rPr>
          <w:rFonts w:asciiTheme="minorHAnsi" w:hAnsiTheme="minorHAnsi" w:cstheme="minorHAnsi"/>
          <w:sz w:val="22"/>
          <w:szCs w:val="22"/>
        </w:rPr>
        <w:t>organisation working for the benefit of Bradwell Parish and its residents.</w:t>
      </w:r>
    </w:p>
    <w:p w:rsidR="00E523F6" w:rsidRPr="00E523F6" w:rsidRDefault="00E523F6" w:rsidP="00E523F6">
      <w:pPr>
        <w:pStyle w:val="ListParagraph"/>
        <w:jc w:val="both"/>
        <w:rPr>
          <w:rFonts w:asciiTheme="minorHAnsi" w:hAnsiTheme="minorHAnsi" w:cstheme="minorHAnsi"/>
          <w:sz w:val="22"/>
          <w:szCs w:val="22"/>
        </w:rPr>
      </w:pPr>
    </w:p>
    <w:p w:rsidR="00E523F6" w:rsidRPr="00E523F6" w:rsidRDefault="00E523F6" w:rsidP="00E523F6">
      <w:pPr>
        <w:pStyle w:val="ListParagraph"/>
        <w:numPr>
          <w:ilvl w:val="0"/>
          <w:numId w:val="3"/>
        </w:numPr>
        <w:jc w:val="both"/>
        <w:rPr>
          <w:rFonts w:asciiTheme="minorHAnsi" w:hAnsiTheme="minorHAnsi" w:cstheme="minorHAnsi"/>
          <w:sz w:val="22"/>
          <w:szCs w:val="22"/>
        </w:rPr>
      </w:pPr>
      <w:r w:rsidRPr="00E523F6">
        <w:rPr>
          <w:rFonts w:asciiTheme="minorHAnsi" w:hAnsiTheme="minorHAnsi" w:cstheme="minorHAnsi"/>
          <w:bCs/>
          <w:sz w:val="22"/>
          <w:szCs w:val="22"/>
        </w:rPr>
        <w:t>On completion of purchases or projects, all grant recipients are required to provide the Parish Council with a brief report, including photographs where appropriate, of how the grant has been utilised, how it has assisted the organisation or group and what it has achieved.  This must be submitted within three months of the purchase of the capital equipment or completion of the project.</w:t>
      </w:r>
    </w:p>
    <w:p w:rsidR="00E523F6" w:rsidRPr="00E523F6" w:rsidRDefault="00E523F6" w:rsidP="00E523F6">
      <w:pPr>
        <w:pStyle w:val="ListParagraph"/>
        <w:jc w:val="both"/>
        <w:rPr>
          <w:rFonts w:asciiTheme="minorHAnsi" w:hAnsiTheme="minorHAnsi" w:cstheme="minorHAnsi"/>
          <w:sz w:val="22"/>
          <w:szCs w:val="22"/>
        </w:rPr>
      </w:pPr>
    </w:p>
    <w:p w:rsidR="00E523F6" w:rsidRPr="00E523F6" w:rsidRDefault="00E523F6" w:rsidP="00E523F6">
      <w:pPr>
        <w:pStyle w:val="ListParagraph"/>
        <w:numPr>
          <w:ilvl w:val="0"/>
          <w:numId w:val="3"/>
        </w:numPr>
        <w:jc w:val="both"/>
        <w:rPr>
          <w:rFonts w:asciiTheme="minorHAnsi" w:hAnsiTheme="minorHAnsi" w:cstheme="minorHAnsi"/>
          <w:sz w:val="22"/>
          <w:szCs w:val="22"/>
        </w:rPr>
      </w:pPr>
      <w:r w:rsidRPr="00E523F6">
        <w:rPr>
          <w:rFonts w:asciiTheme="minorHAnsi" w:hAnsiTheme="minorHAnsi" w:cstheme="minorHAnsi"/>
          <w:sz w:val="22"/>
          <w:szCs w:val="22"/>
        </w:rPr>
        <w:t>The Council reserves the right to publicise any grant in its newsletter and/or website. The Council also requires that any publicity issued by beneficiaries in respect of purchases or projects for which a Parish Council grant has been awarded to include the name of Bradwell Parish Council and its logo.</w:t>
      </w:r>
    </w:p>
    <w:p w:rsidR="00E523F6" w:rsidRPr="00E523F6" w:rsidRDefault="00E523F6" w:rsidP="00E523F6">
      <w:pPr>
        <w:pStyle w:val="ListParagraph"/>
        <w:jc w:val="both"/>
        <w:rPr>
          <w:rFonts w:asciiTheme="minorHAnsi" w:hAnsiTheme="minorHAnsi" w:cstheme="minorHAnsi"/>
          <w:sz w:val="22"/>
          <w:szCs w:val="22"/>
        </w:rPr>
      </w:pPr>
    </w:p>
    <w:p w:rsidR="00E523F6" w:rsidRPr="00E523F6" w:rsidRDefault="00E523F6" w:rsidP="00E523F6">
      <w:pPr>
        <w:pStyle w:val="ListParagraph"/>
        <w:numPr>
          <w:ilvl w:val="0"/>
          <w:numId w:val="3"/>
        </w:numPr>
        <w:jc w:val="both"/>
        <w:rPr>
          <w:rFonts w:asciiTheme="minorHAnsi" w:hAnsiTheme="minorHAnsi" w:cstheme="minorHAnsi"/>
          <w:sz w:val="22"/>
          <w:szCs w:val="22"/>
        </w:rPr>
      </w:pPr>
      <w:r w:rsidRPr="00E523F6">
        <w:rPr>
          <w:rFonts w:asciiTheme="minorHAnsi" w:hAnsiTheme="minorHAnsi" w:cstheme="minorHAnsi"/>
          <w:sz w:val="22"/>
          <w:szCs w:val="22"/>
        </w:rPr>
        <w:t xml:space="preserve">Should a project be abandoned, or Parish Council funding be not used, the grant, or any relevant part of it, must be refunded to the Council. </w:t>
      </w:r>
    </w:p>
    <w:p w:rsidR="00E523F6" w:rsidRPr="00E523F6" w:rsidRDefault="00E523F6" w:rsidP="00E523F6">
      <w:pPr>
        <w:pStyle w:val="ListParagraph"/>
        <w:jc w:val="both"/>
        <w:rPr>
          <w:rFonts w:asciiTheme="minorHAnsi" w:hAnsiTheme="minorHAnsi" w:cstheme="minorHAnsi"/>
          <w:sz w:val="22"/>
          <w:szCs w:val="22"/>
        </w:rPr>
      </w:pPr>
    </w:p>
    <w:p w:rsidR="00E523F6" w:rsidRPr="00E523F6" w:rsidRDefault="00E523F6" w:rsidP="00E523F6">
      <w:pPr>
        <w:pStyle w:val="ListParagraph"/>
        <w:numPr>
          <w:ilvl w:val="0"/>
          <w:numId w:val="3"/>
        </w:numPr>
        <w:jc w:val="both"/>
        <w:rPr>
          <w:rFonts w:asciiTheme="minorHAnsi" w:hAnsiTheme="minorHAnsi" w:cstheme="minorHAnsi"/>
          <w:sz w:val="22"/>
          <w:szCs w:val="22"/>
        </w:rPr>
      </w:pPr>
      <w:r w:rsidRPr="00E523F6">
        <w:rPr>
          <w:rFonts w:asciiTheme="minorHAnsi" w:hAnsiTheme="minorHAnsi" w:cstheme="minorHAnsi"/>
          <w:b/>
          <w:sz w:val="22"/>
          <w:szCs w:val="22"/>
        </w:rPr>
        <w:t>Grants of a value up to and including £250</w:t>
      </w:r>
    </w:p>
    <w:p w:rsidR="00E523F6" w:rsidRPr="00E523F6" w:rsidRDefault="00E523F6" w:rsidP="00E523F6">
      <w:pPr>
        <w:pStyle w:val="ListParagraph"/>
        <w:jc w:val="both"/>
        <w:rPr>
          <w:rFonts w:asciiTheme="minorHAnsi" w:hAnsiTheme="minorHAnsi" w:cstheme="minorHAnsi"/>
          <w:sz w:val="22"/>
          <w:szCs w:val="22"/>
        </w:rPr>
      </w:pPr>
      <w:r w:rsidRPr="00E523F6">
        <w:rPr>
          <w:rFonts w:asciiTheme="minorHAnsi" w:hAnsiTheme="minorHAnsi" w:cstheme="minorHAnsi"/>
          <w:sz w:val="22"/>
          <w:szCs w:val="22"/>
        </w:rPr>
        <w:t xml:space="preserve">For these smaller applications, the parish councillors may award a grant without receiving a personal presentation from the applicant(s), although they reserve the right to make any appropriate enquiries. Any grant awarded will be paid by cheque or bank transfer, receipt of which must be acknowledged promptly. </w:t>
      </w:r>
      <w:r>
        <w:rPr>
          <w:rFonts w:asciiTheme="minorHAnsi" w:hAnsiTheme="minorHAnsi" w:cstheme="minorHAnsi"/>
          <w:sz w:val="22"/>
          <w:szCs w:val="22"/>
        </w:rPr>
        <w:t xml:space="preserve"> </w:t>
      </w:r>
      <w:r w:rsidRPr="00E523F6">
        <w:rPr>
          <w:rFonts w:asciiTheme="minorHAnsi" w:hAnsiTheme="minorHAnsi" w:cstheme="minorHAnsi"/>
          <w:sz w:val="22"/>
          <w:szCs w:val="22"/>
        </w:rPr>
        <w:t>The Council would appreciate receiving confirmation when the money has been spent, and may ask to witness the outcome of this expenditure.</w:t>
      </w:r>
    </w:p>
    <w:p w:rsidR="00E523F6" w:rsidRPr="00E523F6" w:rsidRDefault="00E523F6" w:rsidP="00E523F6">
      <w:pPr>
        <w:pStyle w:val="ListParagraph"/>
        <w:jc w:val="both"/>
        <w:rPr>
          <w:rFonts w:asciiTheme="minorHAnsi" w:hAnsiTheme="minorHAnsi" w:cstheme="minorHAnsi"/>
          <w:sz w:val="22"/>
          <w:szCs w:val="22"/>
        </w:rPr>
      </w:pPr>
    </w:p>
    <w:p w:rsidR="00E523F6" w:rsidRPr="00E523F6" w:rsidRDefault="00E523F6" w:rsidP="00E523F6">
      <w:pPr>
        <w:pStyle w:val="ListParagraph"/>
        <w:numPr>
          <w:ilvl w:val="0"/>
          <w:numId w:val="3"/>
        </w:numPr>
        <w:jc w:val="both"/>
        <w:rPr>
          <w:rFonts w:asciiTheme="minorHAnsi" w:hAnsiTheme="minorHAnsi" w:cstheme="minorHAnsi"/>
          <w:sz w:val="22"/>
          <w:szCs w:val="22"/>
        </w:rPr>
      </w:pPr>
      <w:r w:rsidRPr="00E523F6">
        <w:rPr>
          <w:rFonts w:asciiTheme="minorHAnsi" w:hAnsiTheme="minorHAnsi" w:cstheme="minorHAnsi"/>
          <w:b/>
          <w:sz w:val="22"/>
          <w:szCs w:val="22"/>
        </w:rPr>
        <w:t>Grants of a value between £251 up to £1,000</w:t>
      </w:r>
    </w:p>
    <w:p w:rsidR="00E523F6" w:rsidRPr="00E523F6" w:rsidRDefault="00E523F6" w:rsidP="00E523F6">
      <w:pPr>
        <w:pStyle w:val="ListParagraph"/>
        <w:jc w:val="both"/>
        <w:rPr>
          <w:rFonts w:asciiTheme="minorHAnsi" w:hAnsiTheme="minorHAnsi" w:cstheme="minorHAnsi"/>
          <w:sz w:val="22"/>
          <w:szCs w:val="22"/>
        </w:rPr>
      </w:pPr>
      <w:r w:rsidRPr="00E523F6">
        <w:rPr>
          <w:rFonts w:asciiTheme="minorHAnsi" w:hAnsiTheme="minorHAnsi" w:cstheme="minorHAnsi"/>
          <w:sz w:val="22"/>
          <w:szCs w:val="22"/>
        </w:rPr>
        <w:t xml:space="preserve">Before the parish councillors can make a decision on grants of £251 and over, they require not only the grant application to be submitted in advance, together with any supporting documentation, as in 6 above, but for representative(s) of the organisation requesting the grant personally to attend a Parish Council meeting to present their case and answer any questions the councillors may ask. </w:t>
      </w:r>
      <w:r>
        <w:rPr>
          <w:rFonts w:asciiTheme="minorHAnsi" w:hAnsiTheme="minorHAnsi" w:cstheme="minorHAnsi"/>
          <w:sz w:val="22"/>
          <w:szCs w:val="22"/>
        </w:rPr>
        <w:t xml:space="preserve"> </w:t>
      </w:r>
      <w:r w:rsidRPr="00E523F6">
        <w:rPr>
          <w:rFonts w:asciiTheme="minorHAnsi" w:hAnsiTheme="minorHAnsi" w:cstheme="minorHAnsi"/>
          <w:sz w:val="22"/>
          <w:szCs w:val="22"/>
        </w:rPr>
        <w:t>Any grant will be paid by cheque or bank transfer which must be acknowledged promptly. The Parish Council requires written confirmation of when the grant has been spent and representatives</w:t>
      </w:r>
      <w:r>
        <w:rPr>
          <w:rFonts w:asciiTheme="minorHAnsi" w:hAnsiTheme="minorHAnsi" w:cstheme="minorHAnsi"/>
          <w:sz w:val="22"/>
          <w:szCs w:val="22"/>
        </w:rPr>
        <w:t>(s) of the Council reserve the r</w:t>
      </w:r>
      <w:r w:rsidRPr="00E523F6">
        <w:rPr>
          <w:rFonts w:asciiTheme="minorHAnsi" w:hAnsiTheme="minorHAnsi" w:cstheme="minorHAnsi"/>
          <w:sz w:val="22"/>
          <w:szCs w:val="22"/>
        </w:rPr>
        <w:t>ight to inspect the outcome</w:t>
      </w:r>
      <w:r>
        <w:rPr>
          <w:rFonts w:asciiTheme="minorHAnsi" w:hAnsiTheme="minorHAnsi" w:cstheme="minorHAnsi"/>
          <w:sz w:val="22"/>
          <w:szCs w:val="22"/>
        </w:rPr>
        <w:t>.</w:t>
      </w:r>
    </w:p>
    <w:p w:rsidR="00E523F6" w:rsidRPr="00E523F6" w:rsidRDefault="00E523F6" w:rsidP="00E523F6">
      <w:pPr>
        <w:pStyle w:val="ListParagraph"/>
        <w:jc w:val="both"/>
        <w:rPr>
          <w:rFonts w:asciiTheme="minorHAnsi" w:hAnsiTheme="minorHAnsi" w:cstheme="minorHAnsi"/>
          <w:sz w:val="22"/>
          <w:szCs w:val="22"/>
        </w:rPr>
      </w:pPr>
    </w:p>
    <w:p w:rsidR="00E523F6" w:rsidRPr="00E523F6" w:rsidRDefault="00E523F6" w:rsidP="00E523F6">
      <w:pPr>
        <w:pStyle w:val="ListParagraph"/>
        <w:numPr>
          <w:ilvl w:val="0"/>
          <w:numId w:val="3"/>
        </w:numPr>
        <w:jc w:val="both"/>
        <w:rPr>
          <w:rFonts w:asciiTheme="minorHAnsi" w:hAnsiTheme="minorHAnsi" w:cstheme="minorHAnsi"/>
          <w:sz w:val="22"/>
          <w:szCs w:val="22"/>
        </w:rPr>
      </w:pPr>
      <w:r w:rsidRPr="00E523F6">
        <w:rPr>
          <w:rFonts w:asciiTheme="minorHAnsi" w:hAnsiTheme="minorHAnsi" w:cstheme="minorHAnsi"/>
          <w:b/>
          <w:sz w:val="22"/>
          <w:szCs w:val="22"/>
        </w:rPr>
        <w:t>Grants of a value in excess of £1,001</w:t>
      </w:r>
    </w:p>
    <w:p w:rsidR="00E523F6" w:rsidRPr="00E523F6" w:rsidRDefault="00E523F6" w:rsidP="00E523F6">
      <w:pPr>
        <w:pStyle w:val="ListParagraph"/>
        <w:jc w:val="both"/>
        <w:rPr>
          <w:rFonts w:asciiTheme="minorHAnsi" w:hAnsiTheme="minorHAnsi" w:cstheme="minorHAnsi"/>
          <w:sz w:val="22"/>
          <w:szCs w:val="22"/>
        </w:rPr>
      </w:pPr>
      <w:r w:rsidRPr="00E523F6">
        <w:rPr>
          <w:rFonts w:asciiTheme="minorHAnsi" w:hAnsiTheme="minorHAnsi" w:cstheme="minorHAnsi"/>
          <w:sz w:val="22"/>
          <w:szCs w:val="22"/>
        </w:rPr>
        <w:t>T</w:t>
      </w:r>
      <w:r>
        <w:rPr>
          <w:rFonts w:asciiTheme="minorHAnsi" w:hAnsiTheme="minorHAnsi" w:cstheme="minorHAnsi"/>
          <w:sz w:val="22"/>
          <w:szCs w:val="22"/>
        </w:rPr>
        <w:t>he procedure is the same as in 7</w:t>
      </w:r>
      <w:r w:rsidRPr="00E523F6">
        <w:rPr>
          <w:rFonts w:asciiTheme="minorHAnsi" w:hAnsiTheme="minorHAnsi" w:cstheme="minorHAnsi"/>
          <w:sz w:val="22"/>
          <w:szCs w:val="22"/>
        </w:rPr>
        <w:t xml:space="preserve"> above, except that grants of £1,001 and over are only awarded once a year at the annual budget meeting in January and paid at the start of the next financial year commencing in the following April.  The reason is the impact that such a grant has on the Council’s precept which is made once a year. </w:t>
      </w:r>
    </w:p>
    <w:p w:rsidR="0078734C" w:rsidRPr="007D6BC1" w:rsidRDefault="0078734C" w:rsidP="00E523F6">
      <w:pPr>
        <w:jc w:val="both"/>
        <w:rPr>
          <w:rFonts w:ascii="Trebuchet MS" w:hAnsi="Trebuchet MS"/>
          <w:sz w:val="22"/>
          <w:szCs w:val="22"/>
        </w:rPr>
      </w:pPr>
      <w:bookmarkStart w:id="0" w:name="_GoBack"/>
      <w:bookmarkEnd w:id="0"/>
    </w:p>
    <w:sectPr w:rsidR="0078734C" w:rsidRPr="007D6BC1" w:rsidSect="00597DD9">
      <w:pgSz w:w="11906" w:h="16838"/>
      <w:pgMar w:top="360" w:right="1080" w:bottom="36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5BBA"/>
    <w:multiLevelType w:val="hybridMultilevel"/>
    <w:tmpl w:val="5F08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265AC1"/>
    <w:multiLevelType w:val="hybridMultilevel"/>
    <w:tmpl w:val="0EB6BF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0257D55"/>
    <w:multiLevelType w:val="hybridMultilevel"/>
    <w:tmpl w:val="8334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67"/>
    <w:rsid w:val="000055BB"/>
    <w:rsid w:val="00011D41"/>
    <w:rsid w:val="00017B01"/>
    <w:rsid w:val="000221AC"/>
    <w:rsid w:val="00023DC4"/>
    <w:rsid w:val="00036280"/>
    <w:rsid w:val="00036702"/>
    <w:rsid w:val="0003678F"/>
    <w:rsid w:val="000435D0"/>
    <w:rsid w:val="00053A41"/>
    <w:rsid w:val="00061B4A"/>
    <w:rsid w:val="000939B4"/>
    <w:rsid w:val="000A21CA"/>
    <w:rsid w:val="000C779B"/>
    <w:rsid w:val="0010649F"/>
    <w:rsid w:val="001070C2"/>
    <w:rsid w:val="00144C31"/>
    <w:rsid w:val="00150041"/>
    <w:rsid w:val="001537B5"/>
    <w:rsid w:val="001804F0"/>
    <w:rsid w:val="001900C0"/>
    <w:rsid w:val="001A27CE"/>
    <w:rsid w:val="001C4A81"/>
    <w:rsid w:val="001C6186"/>
    <w:rsid w:val="001E58EF"/>
    <w:rsid w:val="002216C6"/>
    <w:rsid w:val="0025119E"/>
    <w:rsid w:val="0027784D"/>
    <w:rsid w:val="00282098"/>
    <w:rsid w:val="00285A35"/>
    <w:rsid w:val="002918C5"/>
    <w:rsid w:val="002A31A4"/>
    <w:rsid w:val="002C3CBA"/>
    <w:rsid w:val="002E7980"/>
    <w:rsid w:val="003230F3"/>
    <w:rsid w:val="00361D55"/>
    <w:rsid w:val="003A0A3F"/>
    <w:rsid w:val="003A1C8E"/>
    <w:rsid w:val="003D0B2A"/>
    <w:rsid w:val="003D0F82"/>
    <w:rsid w:val="003F1039"/>
    <w:rsid w:val="00421461"/>
    <w:rsid w:val="00444747"/>
    <w:rsid w:val="00470AD7"/>
    <w:rsid w:val="00482139"/>
    <w:rsid w:val="004A05BD"/>
    <w:rsid w:val="00520879"/>
    <w:rsid w:val="0053098A"/>
    <w:rsid w:val="00552456"/>
    <w:rsid w:val="0055634C"/>
    <w:rsid w:val="00562BBF"/>
    <w:rsid w:val="00597067"/>
    <w:rsid w:val="00597DD9"/>
    <w:rsid w:val="005B0EA8"/>
    <w:rsid w:val="005C3B1A"/>
    <w:rsid w:val="005D22E1"/>
    <w:rsid w:val="00604C7E"/>
    <w:rsid w:val="006072D2"/>
    <w:rsid w:val="00634CD4"/>
    <w:rsid w:val="00661607"/>
    <w:rsid w:val="00665BF6"/>
    <w:rsid w:val="00675169"/>
    <w:rsid w:val="00676259"/>
    <w:rsid w:val="0067719F"/>
    <w:rsid w:val="006800D6"/>
    <w:rsid w:val="006849A7"/>
    <w:rsid w:val="006A0EA1"/>
    <w:rsid w:val="006B12BB"/>
    <w:rsid w:val="006F59E9"/>
    <w:rsid w:val="00735CB4"/>
    <w:rsid w:val="007610C5"/>
    <w:rsid w:val="00770904"/>
    <w:rsid w:val="0078734C"/>
    <w:rsid w:val="007B73F4"/>
    <w:rsid w:val="007C6D5A"/>
    <w:rsid w:val="007D5487"/>
    <w:rsid w:val="007D6BC1"/>
    <w:rsid w:val="007F625D"/>
    <w:rsid w:val="0081119B"/>
    <w:rsid w:val="008164BC"/>
    <w:rsid w:val="00827958"/>
    <w:rsid w:val="00834F35"/>
    <w:rsid w:val="00835D33"/>
    <w:rsid w:val="00853572"/>
    <w:rsid w:val="008663D8"/>
    <w:rsid w:val="00886A53"/>
    <w:rsid w:val="008F50EF"/>
    <w:rsid w:val="00912D18"/>
    <w:rsid w:val="00936801"/>
    <w:rsid w:val="0099102F"/>
    <w:rsid w:val="009A5E5F"/>
    <w:rsid w:val="009C49BA"/>
    <w:rsid w:val="009E554D"/>
    <w:rsid w:val="00A30B56"/>
    <w:rsid w:val="00A35C30"/>
    <w:rsid w:val="00A424C0"/>
    <w:rsid w:val="00A42E79"/>
    <w:rsid w:val="00A54924"/>
    <w:rsid w:val="00A56B63"/>
    <w:rsid w:val="00A7698B"/>
    <w:rsid w:val="00A77C86"/>
    <w:rsid w:val="00A935A6"/>
    <w:rsid w:val="00AC30F3"/>
    <w:rsid w:val="00AD61E9"/>
    <w:rsid w:val="00AE7421"/>
    <w:rsid w:val="00B17913"/>
    <w:rsid w:val="00B205AE"/>
    <w:rsid w:val="00B25065"/>
    <w:rsid w:val="00B44ACF"/>
    <w:rsid w:val="00B87DCA"/>
    <w:rsid w:val="00B91721"/>
    <w:rsid w:val="00BB684D"/>
    <w:rsid w:val="00BC37E4"/>
    <w:rsid w:val="00BE4B6D"/>
    <w:rsid w:val="00C012F8"/>
    <w:rsid w:val="00C135B1"/>
    <w:rsid w:val="00C25D45"/>
    <w:rsid w:val="00C861D8"/>
    <w:rsid w:val="00C9061E"/>
    <w:rsid w:val="00C95DB7"/>
    <w:rsid w:val="00C96431"/>
    <w:rsid w:val="00CC3CC4"/>
    <w:rsid w:val="00D1307B"/>
    <w:rsid w:val="00D32464"/>
    <w:rsid w:val="00D84279"/>
    <w:rsid w:val="00DA1EC9"/>
    <w:rsid w:val="00DA5F89"/>
    <w:rsid w:val="00DB60B9"/>
    <w:rsid w:val="00DE1333"/>
    <w:rsid w:val="00DE4437"/>
    <w:rsid w:val="00DF4F2E"/>
    <w:rsid w:val="00E012E2"/>
    <w:rsid w:val="00E03012"/>
    <w:rsid w:val="00E170AC"/>
    <w:rsid w:val="00E34EC9"/>
    <w:rsid w:val="00E523F6"/>
    <w:rsid w:val="00EA2AC1"/>
    <w:rsid w:val="00EB630B"/>
    <w:rsid w:val="00EE46BC"/>
    <w:rsid w:val="00F12E14"/>
    <w:rsid w:val="00F506FA"/>
    <w:rsid w:val="00F90925"/>
    <w:rsid w:val="00F909D8"/>
    <w:rsid w:val="00FA01FA"/>
    <w:rsid w:val="00FA5442"/>
    <w:rsid w:val="00FD3476"/>
    <w:rsid w:val="00FE02B3"/>
    <w:rsid w:val="00FF36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12F8"/>
    <w:rPr>
      <w:color w:val="0000FF" w:themeColor="hyperlink"/>
      <w:u w:val="single"/>
    </w:rPr>
  </w:style>
  <w:style w:type="paragraph" w:styleId="BalloonText">
    <w:name w:val="Balloon Text"/>
    <w:basedOn w:val="Normal"/>
    <w:link w:val="BalloonTextChar"/>
    <w:semiHidden/>
    <w:unhideWhenUsed/>
    <w:rsid w:val="0067719F"/>
    <w:rPr>
      <w:rFonts w:ascii="Segoe UI" w:hAnsi="Segoe UI" w:cs="Segoe UI"/>
      <w:sz w:val="18"/>
      <w:szCs w:val="18"/>
    </w:rPr>
  </w:style>
  <w:style w:type="character" w:customStyle="1" w:styleId="BalloonTextChar">
    <w:name w:val="Balloon Text Char"/>
    <w:basedOn w:val="DefaultParagraphFont"/>
    <w:link w:val="BalloonText"/>
    <w:semiHidden/>
    <w:rsid w:val="0067719F"/>
    <w:rPr>
      <w:rFonts w:ascii="Segoe UI" w:hAnsi="Segoe UI" w:cs="Segoe UI"/>
      <w:sz w:val="18"/>
      <w:szCs w:val="18"/>
    </w:rPr>
  </w:style>
  <w:style w:type="paragraph" w:customStyle="1" w:styleId="Default">
    <w:name w:val="Default"/>
    <w:rsid w:val="00053A41"/>
    <w:pPr>
      <w:widowControl w:val="0"/>
      <w:autoSpaceDE w:val="0"/>
      <w:autoSpaceDN w:val="0"/>
      <w:adjustRightInd w:val="0"/>
    </w:pPr>
    <w:rPr>
      <w:rFonts w:ascii="Tahoma" w:hAnsi="Tahoma" w:cs="SenticoSansDT"/>
      <w:color w:val="616365"/>
      <w:szCs w:val="24"/>
    </w:rPr>
  </w:style>
  <w:style w:type="table" w:customStyle="1" w:styleId="TableGrid1">
    <w:name w:val="Table Grid1"/>
    <w:basedOn w:val="TableNormal"/>
    <w:next w:val="TableGrid"/>
    <w:rsid w:val="007D6BC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12F8"/>
    <w:rPr>
      <w:color w:val="0000FF" w:themeColor="hyperlink"/>
      <w:u w:val="single"/>
    </w:rPr>
  </w:style>
  <w:style w:type="paragraph" w:styleId="BalloonText">
    <w:name w:val="Balloon Text"/>
    <w:basedOn w:val="Normal"/>
    <w:link w:val="BalloonTextChar"/>
    <w:semiHidden/>
    <w:unhideWhenUsed/>
    <w:rsid w:val="0067719F"/>
    <w:rPr>
      <w:rFonts w:ascii="Segoe UI" w:hAnsi="Segoe UI" w:cs="Segoe UI"/>
      <w:sz w:val="18"/>
      <w:szCs w:val="18"/>
    </w:rPr>
  </w:style>
  <w:style w:type="character" w:customStyle="1" w:styleId="BalloonTextChar">
    <w:name w:val="Balloon Text Char"/>
    <w:basedOn w:val="DefaultParagraphFont"/>
    <w:link w:val="BalloonText"/>
    <w:semiHidden/>
    <w:rsid w:val="0067719F"/>
    <w:rPr>
      <w:rFonts w:ascii="Segoe UI" w:hAnsi="Segoe UI" w:cs="Segoe UI"/>
      <w:sz w:val="18"/>
      <w:szCs w:val="18"/>
    </w:rPr>
  </w:style>
  <w:style w:type="paragraph" w:customStyle="1" w:styleId="Default">
    <w:name w:val="Default"/>
    <w:rsid w:val="00053A41"/>
    <w:pPr>
      <w:widowControl w:val="0"/>
      <w:autoSpaceDE w:val="0"/>
      <w:autoSpaceDN w:val="0"/>
      <w:adjustRightInd w:val="0"/>
    </w:pPr>
    <w:rPr>
      <w:rFonts w:ascii="Tahoma" w:hAnsi="Tahoma" w:cs="SenticoSansDT"/>
      <w:color w:val="616365"/>
      <w:szCs w:val="24"/>
    </w:rPr>
  </w:style>
  <w:style w:type="table" w:customStyle="1" w:styleId="TableGrid1">
    <w:name w:val="Table Grid1"/>
    <w:basedOn w:val="TableNormal"/>
    <w:next w:val="TableGrid"/>
    <w:rsid w:val="007D6BC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lerk@bradwell-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Bradwell Parish Council</vt:lpstr>
    </vt:vector>
  </TitlesOfParts>
  <Company>Bradwell Parish College</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Bradwell Parish Council</dc:title>
  <dc:creator>Atkins</dc:creator>
  <cp:lastModifiedBy>Parish Admin</cp:lastModifiedBy>
  <cp:revision>4</cp:revision>
  <cp:lastPrinted>2020-02-12T13:43:00Z</cp:lastPrinted>
  <dcterms:created xsi:type="dcterms:W3CDTF">2018-02-28T15:28:00Z</dcterms:created>
  <dcterms:modified xsi:type="dcterms:W3CDTF">2020-02-12T13:44:00Z</dcterms:modified>
</cp:coreProperties>
</file>